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AF" w:rsidRDefault="00EB5EAF" w:rsidP="00EB5EAF">
      <w:pPr>
        <w:rPr>
          <w:szCs w:val="21"/>
        </w:rPr>
      </w:pPr>
      <w:hyperlink r:id="rId4" w:history="1">
        <w:r>
          <w:rPr>
            <w:rStyle w:val="a3"/>
            <w:szCs w:val="21"/>
          </w:rPr>
          <w:t>http://www.irdc.saga-u.ac.jp/en/interest/space.html</w:t>
        </w:r>
      </w:hyperlink>
    </w:p>
    <w:p w:rsidR="00CA5715" w:rsidRDefault="00CA5715"/>
    <w:sectPr w:rsidR="00CA57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5EAF"/>
    <w:rsid w:val="00CA5715"/>
    <w:rsid w:val="00EB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EA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B5EA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rdc.saga-u.ac.jp/en/interest/space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2016-11-02T07:33:00Z</dcterms:created>
  <dcterms:modified xsi:type="dcterms:W3CDTF">2016-11-02T07:34:00Z</dcterms:modified>
</cp:coreProperties>
</file>